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0B" w:rsidRPr="00F0460B" w:rsidRDefault="00F0460B" w:rsidP="00F0460B">
      <w:pPr>
        <w:spacing w:beforeLines="50" w:before="156" w:afterLines="50" w:after="156"/>
        <w:jc w:val="left"/>
        <w:rPr>
          <w:rFonts w:ascii="黑体" w:eastAsia="黑体" w:hAnsi="黑体" w:hint="eastAsia"/>
          <w:b/>
          <w:noProof/>
          <w:sz w:val="32"/>
          <w:szCs w:val="32"/>
        </w:rPr>
      </w:pPr>
      <w:r w:rsidRPr="00F0460B">
        <w:rPr>
          <w:rFonts w:ascii="黑体" w:eastAsia="黑体" w:hAnsi="黑体" w:hint="eastAsia"/>
          <w:b/>
          <w:noProof/>
          <w:sz w:val="32"/>
          <w:szCs w:val="32"/>
        </w:rPr>
        <w:t>附件2</w:t>
      </w:r>
      <w:r>
        <w:rPr>
          <w:rFonts w:ascii="黑体" w:eastAsia="黑体" w:hAnsi="黑体" w:hint="eastAsia"/>
          <w:b/>
          <w:noProof/>
          <w:sz w:val="32"/>
          <w:szCs w:val="32"/>
        </w:rPr>
        <w:t xml:space="preserve"> </w:t>
      </w:r>
      <w:bookmarkStart w:id="0" w:name="_GoBack"/>
      <w:bookmarkEnd w:id="0"/>
      <w:r w:rsidRPr="00F0460B">
        <w:rPr>
          <w:rFonts w:ascii="黑体" w:eastAsia="黑体" w:hAnsi="黑体" w:hint="eastAsia"/>
          <w:b/>
          <w:noProof/>
          <w:sz w:val="32"/>
          <w:szCs w:val="32"/>
        </w:rPr>
        <w:t xml:space="preserve"> 2017届经管类生源信息</w:t>
      </w:r>
    </w:p>
    <w:p w:rsidR="00F0460B" w:rsidRDefault="00F0460B" w:rsidP="00F0460B">
      <w:pPr>
        <w:spacing w:beforeLines="50" w:before="156" w:afterLines="50" w:after="156"/>
        <w:jc w:val="left"/>
        <w:rPr>
          <w:rFonts w:eastAsia="楷体_GB2312" w:hint="eastAsia"/>
          <w:color w:val="000000"/>
          <w:sz w:val="32"/>
          <w:szCs w:val="32"/>
        </w:rPr>
      </w:pPr>
      <w:r>
        <w:rPr>
          <w:rFonts w:hint="eastAsia"/>
          <w:noProof/>
        </w:rPr>
        <w:drawing>
          <wp:inline distT="0" distB="0" distL="0" distR="0">
            <wp:extent cx="5124450" cy="5857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5857875"/>
                    </a:xfrm>
                    <a:prstGeom prst="rect">
                      <a:avLst/>
                    </a:prstGeom>
                    <a:noFill/>
                    <a:ln>
                      <a:noFill/>
                    </a:ln>
                  </pic:spPr>
                </pic:pic>
              </a:graphicData>
            </a:graphic>
          </wp:inline>
        </w:drawing>
      </w:r>
    </w:p>
    <w:p w:rsidR="00F0460B" w:rsidRDefault="00F0460B" w:rsidP="00F0460B">
      <w:pPr>
        <w:spacing w:beforeLines="50" w:before="156" w:afterLines="50" w:after="156"/>
        <w:jc w:val="left"/>
        <w:rPr>
          <w:rFonts w:eastAsia="楷体_GB2312" w:hint="eastAsia"/>
          <w:b/>
          <w:color w:val="000000"/>
          <w:sz w:val="32"/>
          <w:szCs w:val="32"/>
        </w:rPr>
      </w:pPr>
      <w:bookmarkStart w:id="1" w:name="_Toc455587042"/>
      <w:bookmarkStart w:id="2" w:name="_【会计学专业】"/>
      <w:bookmarkEnd w:id="1"/>
      <w:bookmarkEnd w:id="2"/>
    </w:p>
    <w:p w:rsidR="00F0460B" w:rsidRDefault="00F0460B" w:rsidP="00F0460B">
      <w:pPr>
        <w:spacing w:beforeLines="50" w:before="156" w:afterLines="50" w:after="156"/>
        <w:jc w:val="left"/>
        <w:rPr>
          <w:rFonts w:eastAsia="楷体_GB2312" w:hint="eastAsia"/>
          <w:b/>
          <w:color w:val="000000"/>
          <w:sz w:val="32"/>
          <w:szCs w:val="32"/>
        </w:rPr>
      </w:pPr>
    </w:p>
    <w:p w:rsidR="00F0460B" w:rsidRDefault="00F0460B" w:rsidP="00F0460B">
      <w:pPr>
        <w:spacing w:beforeLines="50" w:before="156" w:afterLines="50" w:after="156"/>
        <w:jc w:val="left"/>
        <w:rPr>
          <w:rFonts w:eastAsia="楷体_GB2312" w:hint="eastAsia"/>
          <w:b/>
          <w:color w:val="000000"/>
          <w:sz w:val="32"/>
          <w:szCs w:val="32"/>
        </w:rPr>
      </w:pPr>
    </w:p>
    <w:p w:rsidR="00F0460B" w:rsidRDefault="00F0460B" w:rsidP="00F0460B">
      <w:pPr>
        <w:spacing w:beforeLines="50" w:before="156" w:afterLines="50" w:after="156"/>
        <w:jc w:val="left"/>
        <w:rPr>
          <w:rFonts w:eastAsia="楷体_GB2312" w:hint="eastAsia"/>
          <w:b/>
          <w:color w:val="000000"/>
          <w:sz w:val="32"/>
          <w:szCs w:val="32"/>
        </w:rPr>
      </w:pPr>
    </w:p>
    <w:p w:rsidR="00F0460B" w:rsidRDefault="00F0460B" w:rsidP="00F0460B">
      <w:pPr>
        <w:spacing w:beforeLines="50" w:before="156" w:afterLines="50" w:after="156"/>
        <w:jc w:val="left"/>
        <w:rPr>
          <w:rFonts w:eastAsia="楷体_GB2312" w:hint="eastAsia"/>
          <w:b/>
          <w:color w:val="000000"/>
          <w:sz w:val="32"/>
          <w:szCs w:val="32"/>
        </w:rPr>
      </w:pPr>
    </w:p>
    <w:p w:rsidR="00F0460B" w:rsidRPr="00F0460B" w:rsidRDefault="00F0460B" w:rsidP="00F0460B">
      <w:pPr>
        <w:spacing w:beforeLines="50" w:before="156" w:afterLines="50" w:after="156"/>
        <w:jc w:val="left"/>
        <w:rPr>
          <w:rFonts w:eastAsia="楷体_GB2312" w:hint="eastAsia"/>
          <w:b/>
          <w:color w:val="000000"/>
          <w:sz w:val="32"/>
          <w:szCs w:val="32"/>
        </w:rPr>
      </w:pPr>
      <w:r w:rsidRPr="00F0460B">
        <w:rPr>
          <w:rFonts w:eastAsia="楷体_GB2312" w:hint="eastAsia"/>
          <w:b/>
          <w:color w:val="000000"/>
          <w:sz w:val="32"/>
          <w:szCs w:val="32"/>
        </w:rPr>
        <w:t>专业介绍</w:t>
      </w:r>
      <w:r>
        <w:rPr>
          <w:rFonts w:eastAsia="楷体_GB2312" w:hint="eastAsia"/>
          <w:b/>
          <w:color w:val="000000"/>
          <w:sz w:val="32"/>
          <w:szCs w:val="32"/>
        </w:rPr>
        <w:t>：</w:t>
      </w:r>
    </w:p>
    <w:p w:rsidR="00F0460B" w:rsidRPr="00F0460B" w:rsidRDefault="00F0460B" w:rsidP="00F0460B">
      <w:pPr>
        <w:spacing w:beforeLines="50" w:before="156" w:afterLines="50" w:after="156"/>
        <w:jc w:val="left"/>
        <w:rPr>
          <w:rFonts w:asciiTheme="minorEastAsia" w:eastAsiaTheme="minorEastAsia" w:hAnsiTheme="minorEastAsia"/>
          <w:b/>
          <w:bCs/>
          <w:color w:val="000000"/>
          <w:sz w:val="24"/>
        </w:rPr>
      </w:pPr>
      <w:r w:rsidRPr="00F0460B">
        <w:rPr>
          <w:rFonts w:asciiTheme="minorEastAsia" w:eastAsiaTheme="minorEastAsia" w:hAnsiTheme="minorEastAsia" w:hint="eastAsia"/>
          <w:b/>
          <w:bCs/>
          <w:color w:val="000000"/>
          <w:sz w:val="24"/>
        </w:rPr>
        <w:t>【会计学专业】</w:t>
      </w:r>
      <w:r w:rsidRPr="00F0460B">
        <w:rPr>
          <w:rFonts w:asciiTheme="minorEastAsia" w:eastAsiaTheme="minorEastAsia" w:hAnsiTheme="minorEastAsia"/>
          <w:b/>
          <w:bCs/>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学制：</w:t>
      </w:r>
      <w:r w:rsidRPr="00F0460B">
        <w:rPr>
          <w:rFonts w:asciiTheme="minorEastAsia" w:eastAsiaTheme="minorEastAsia" w:hAnsiTheme="minorEastAsia" w:hint="eastAsia"/>
          <w:color w:val="000000"/>
          <w:sz w:val="24"/>
        </w:rPr>
        <w:t>四年      </w:t>
      </w:r>
      <w:r w:rsidRPr="00F0460B">
        <w:rPr>
          <w:rFonts w:asciiTheme="minorEastAsia" w:eastAsiaTheme="minorEastAsia" w:hAnsiTheme="minorEastAsia" w:hint="eastAsia"/>
          <w:b/>
          <w:bCs/>
          <w:color w:val="000000"/>
          <w:sz w:val="24"/>
        </w:rPr>
        <w:t>授予学位</w:t>
      </w:r>
      <w:r w:rsidRPr="00F0460B">
        <w:rPr>
          <w:rFonts w:asciiTheme="minorEastAsia" w:eastAsiaTheme="minorEastAsia" w:hAnsiTheme="minorEastAsia" w:hint="eastAsia"/>
          <w:color w:val="000000"/>
          <w:sz w:val="24"/>
        </w:rPr>
        <w:t>：管理学学士</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专业优势：</w:t>
      </w:r>
      <w:r w:rsidRPr="00F0460B">
        <w:rPr>
          <w:rFonts w:asciiTheme="minorEastAsia" w:eastAsiaTheme="minorEastAsia" w:hAnsiTheme="minorEastAsia" w:hint="eastAsia"/>
          <w:color w:val="000000"/>
          <w:sz w:val="24"/>
        </w:rPr>
        <w:t>会计学作为管理学的重要分支，是一门应用性很强的学科。它依据会计学、财务管理学、经济学的基本理论，研究如何运用现代财务核算和财务管理的方法和手段来进行有效的企业管理和经营决策。本专业培养能适应21世纪社会经济发展需要，熟悉国家有关方针政策与法规，能独立地进行调查研究和综合分析，能在企事业单位、会计师事务所、经济管理部门、行政部门、金融机构以及学校科研单位从事会计实际工作和教学研究工作的高级专门人才。</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主要课程</w:t>
      </w:r>
      <w:r w:rsidRPr="00F0460B">
        <w:rPr>
          <w:rFonts w:asciiTheme="minorEastAsia" w:eastAsiaTheme="minorEastAsia" w:hAnsiTheme="minorEastAsia" w:hint="eastAsia"/>
          <w:color w:val="000000"/>
          <w:sz w:val="24"/>
        </w:rPr>
        <w:t>：工商管理、审计学、财务管理学、微观经济学、宏观经济学、管理学原理、经济法、统计学原理、会计学基础、财务会计、成本会计、管理会计、财务管理、会计史等。</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b/>
          <w:bCs/>
          <w:color w:val="000000"/>
          <w:sz w:val="24"/>
        </w:rPr>
      </w:pPr>
      <w:bookmarkStart w:id="3" w:name="_Toc455587043"/>
      <w:bookmarkStart w:id="4" w:name="_【金融学专业】"/>
      <w:bookmarkEnd w:id="3"/>
      <w:bookmarkEnd w:id="4"/>
      <w:r w:rsidRPr="00F0460B">
        <w:rPr>
          <w:rFonts w:asciiTheme="minorEastAsia" w:eastAsiaTheme="minorEastAsia" w:hAnsiTheme="minorEastAsia" w:hint="eastAsia"/>
          <w:b/>
          <w:bCs/>
          <w:color w:val="000000"/>
          <w:sz w:val="24"/>
        </w:rPr>
        <w:t>【金融学专业】</w:t>
      </w:r>
      <w:r w:rsidRPr="00F0460B">
        <w:rPr>
          <w:rFonts w:asciiTheme="minorEastAsia" w:eastAsiaTheme="minorEastAsia" w:hAnsiTheme="minorEastAsia"/>
          <w:b/>
          <w:bCs/>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学制</w:t>
      </w:r>
      <w:r w:rsidRPr="00F0460B">
        <w:rPr>
          <w:rFonts w:asciiTheme="minorEastAsia" w:eastAsiaTheme="minorEastAsia" w:hAnsiTheme="minorEastAsia" w:hint="eastAsia"/>
          <w:color w:val="000000"/>
          <w:sz w:val="24"/>
        </w:rPr>
        <w:t>：四年      </w:t>
      </w:r>
      <w:r w:rsidRPr="00F0460B">
        <w:rPr>
          <w:rFonts w:asciiTheme="minorEastAsia" w:eastAsiaTheme="minorEastAsia" w:hAnsiTheme="minorEastAsia" w:hint="eastAsia"/>
          <w:b/>
          <w:bCs/>
          <w:color w:val="000000"/>
          <w:sz w:val="24"/>
        </w:rPr>
        <w:t>授予学位：</w:t>
      </w:r>
      <w:r w:rsidRPr="00F0460B">
        <w:rPr>
          <w:rFonts w:asciiTheme="minorEastAsia" w:eastAsiaTheme="minorEastAsia" w:hAnsiTheme="minorEastAsia" w:hint="eastAsia"/>
          <w:color w:val="000000"/>
          <w:sz w:val="24"/>
        </w:rPr>
        <w:t>经济学学士</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专业优势</w:t>
      </w:r>
      <w:r w:rsidRPr="00F0460B">
        <w:rPr>
          <w:rFonts w:asciiTheme="minorEastAsia" w:eastAsiaTheme="minorEastAsia" w:hAnsiTheme="minorEastAsia" w:hint="eastAsia"/>
          <w:color w:val="000000"/>
          <w:sz w:val="24"/>
        </w:rPr>
        <w:t>：陕西省省级特色专业，西北农林科技大学名牌专业。本专业培养具备扎实的经济学科和金融学科的基本理论，掌握银行、证券、保险、财务等方面的基本知识，熟悉国家有关金融法律、方针和政策，具有银行业务操作和证券投资分析等基本技能的高级专门人才。本专业拥有先进的金融模拟专业实验室，安装有股票外汇期货模拟交易系统和商业银行业务操作模拟系统，拥有稳定的校内外实习基地。</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主要课程</w:t>
      </w:r>
      <w:r w:rsidRPr="00F0460B">
        <w:rPr>
          <w:rFonts w:asciiTheme="minorEastAsia" w:eastAsiaTheme="minorEastAsia" w:hAnsiTheme="minorEastAsia" w:hint="eastAsia"/>
          <w:color w:val="000000"/>
          <w:sz w:val="24"/>
        </w:rPr>
        <w:t>：应用经济学、经济学、财政学、保险学、微观经济学、宏观经济学、管理学原理、会计学原理、货币银行学、财政学、国际金融、证券投资学、保险学、商业银行经营管理、中央银行业务、金融工程、公司金融、银行会计等。</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b/>
          <w:bCs/>
          <w:color w:val="000000"/>
          <w:sz w:val="24"/>
        </w:rPr>
      </w:pPr>
      <w:bookmarkStart w:id="5" w:name="_Toc455587044"/>
      <w:bookmarkStart w:id="6" w:name="_【工商管理专业】"/>
      <w:bookmarkEnd w:id="5"/>
      <w:bookmarkEnd w:id="6"/>
      <w:r w:rsidRPr="00F0460B">
        <w:rPr>
          <w:rFonts w:asciiTheme="minorEastAsia" w:eastAsiaTheme="minorEastAsia" w:hAnsiTheme="minorEastAsia" w:hint="eastAsia"/>
          <w:b/>
          <w:bCs/>
          <w:color w:val="000000"/>
          <w:sz w:val="24"/>
        </w:rPr>
        <w:t>【工商管理专业】</w:t>
      </w:r>
      <w:r w:rsidRPr="00F0460B">
        <w:rPr>
          <w:rFonts w:asciiTheme="minorEastAsia" w:eastAsiaTheme="minorEastAsia" w:hAnsiTheme="minorEastAsia"/>
          <w:b/>
          <w:bCs/>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学制</w:t>
      </w:r>
      <w:r w:rsidRPr="00F0460B">
        <w:rPr>
          <w:rFonts w:asciiTheme="minorEastAsia" w:eastAsiaTheme="minorEastAsia" w:hAnsiTheme="minorEastAsia" w:hint="eastAsia"/>
          <w:color w:val="000000"/>
          <w:sz w:val="24"/>
        </w:rPr>
        <w:t>：四年      </w:t>
      </w:r>
      <w:r w:rsidRPr="00F0460B">
        <w:rPr>
          <w:rFonts w:asciiTheme="minorEastAsia" w:eastAsiaTheme="minorEastAsia" w:hAnsiTheme="minorEastAsia" w:hint="eastAsia"/>
          <w:b/>
          <w:bCs/>
          <w:color w:val="000000"/>
          <w:sz w:val="24"/>
        </w:rPr>
        <w:t>授予学位</w:t>
      </w:r>
      <w:r w:rsidRPr="00F0460B">
        <w:rPr>
          <w:rFonts w:asciiTheme="minorEastAsia" w:eastAsiaTheme="minorEastAsia" w:hAnsiTheme="minorEastAsia" w:hint="eastAsia"/>
          <w:color w:val="000000"/>
          <w:sz w:val="24"/>
        </w:rPr>
        <w:t>：管理学学士</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专业优势：</w:t>
      </w:r>
      <w:r w:rsidRPr="00F0460B">
        <w:rPr>
          <w:rFonts w:asciiTheme="minorEastAsia" w:eastAsiaTheme="minorEastAsia" w:hAnsiTheme="minorEastAsia" w:hint="eastAsia"/>
          <w:color w:val="000000"/>
          <w:sz w:val="24"/>
        </w:rPr>
        <w:t>工商管理作为管理学的重要分支，是一门应用性很强的学科。它依据管理学、经济学的基本理论，研究如何运用现代管理的方法和手段来进行有效的企业管理和经营决策。旨在培养掌握财务、会计、市场营销、现代经营等专业技能，具有开拓精神和创新能力，适应性强，能够成为企事业单位以及政府部门管理精英的高素质复合型高级管理人才。</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主要课程</w:t>
      </w:r>
      <w:r w:rsidRPr="00F0460B">
        <w:rPr>
          <w:rFonts w:asciiTheme="minorEastAsia" w:eastAsiaTheme="minorEastAsia" w:hAnsiTheme="minorEastAsia" w:hint="eastAsia"/>
          <w:color w:val="000000"/>
          <w:sz w:val="24"/>
        </w:rPr>
        <w:t>：工商管理、会计学、企业管理、管理学原理、微观经济学、宏观经济学、会计学原理、现代企业管理、公司理财、人力资源管理、企业策划学、战略管理、市场营销学、生产运作管理、质量管理、管理信息系统、工商行政管理等。</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b/>
          <w:bCs/>
          <w:color w:val="000000"/>
          <w:sz w:val="24"/>
        </w:rPr>
      </w:pPr>
      <w:bookmarkStart w:id="7" w:name="_Toc455587045"/>
      <w:bookmarkStart w:id="8" w:name="_【国际经济与贸易专业】"/>
      <w:bookmarkEnd w:id="7"/>
      <w:bookmarkEnd w:id="8"/>
      <w:r w:rsidRPr="00F0460B">
        <w:rPr>
          <w:rFonts w:asciiTheme="minorEastAsia" w:eastAsiaTheme="minorEastAsia" w:hAnsiTheme="minorEastAsia" w:hint="eastAsia"/>
          <w:b/>
          <w:bCs/>
          <w:color w:val="000000"/>
          <w:sz w:val="24"/>
        </w:rPr>
        <w:t>【国际经济与贸易专业】</w:t>
      </w:r>
      <w:r w:rsidRPr="00F0460B">
        <w:rPr>
          <w:rFonts w:asciiTheme="minorEastAsia" w:eastAsiaTheme="minorEastAsia" w:hAnsiTheme="minorEastAsia"/>
          <w:b/>
          <w:bCs/>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lastRenderedPageBreak/>
        <w:t>学制</w:t>
      </w:r>
      <w:r w:rsidRPr="00F0460B">
        <w:rPr>
          <w:rFonts w:asciiTheme="minorEastAsia" w:eastAsiaTheme="minorEastAsia" w:hAnsiTheme="minorEastAsia" w:hint="eastAsia"/>
          <w:color w:val="000000"/>
          <w:sz w:val="24"/>
        </w:rPr>
        <w:t>：四年      </w:t>
      </w:r>
      <w:r w:rsidRPr="00F0460B">
        <w:rPr>
          <w:rFonts w:asciiTheme="minorEastAsia" w:eastAsiaTheme="minorEastAsia" w:hAnsiTheme="minorEastAsia" w:hint="eastAsia"/>
          <w:b/>
          <w:bCs/>
          <w:color w:val="000000"/>
          <w:sz w:val="24"/>
        </w:rPr>
        <w:t>授予学位：</w:t>
      </w:r>
      <w:r w:rsidRPr="00F0460B">
        <w:rPr>
          <w:rFonts w:asciiTheme="minorEastAsia" w:eastAsiaTheme="minorEastAsia" w:hAnsiTheme="minorEastAsia" w:hint="eastAsia"/>
          <w:color w:val="000000"/>
          <w:sz w:val="24"/>
        </w:rPr>
        <w:t>经济学学士</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专业优势</w:t>
      </w:r>
      <w:r w:rsidRPr="00F0460B">
        <w:rPr>
          <w:rFonts w:asciiTheme="minorEastAsia" w:eastAsiaTheme="minorEastAsia" w:hAnsiTheme="minorEastAsia" w:hint="eastAsia"/>
          <w:color w:val="000000"/>
          <w:sz w:val="24"/>
        </w:rPr>
        <w:t>：随着全球经济日益一体化，国际贸易专业已成为市场导向型专业。本专业主要研究国际间、国家与国家之间的经济活动和经济关系，以国际分工、国际商品交换、国际劳务和国际资本流动为主要研究对象；根据市场人才需求，致力于培养深刻了解中国经济改革与发展趋势，知晓国际经济发展态势，具有较系统的国际经济与国际贸易的基本理论和知识，既有较强的市场意识，又有现代贸易实务知识和技能的专业人才。</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主要课程：</w:t>
      </w:r>
      <w:r w:rsidRPr="00F0460B">
        <w:rPr>
          <w:rFonts w:asciiTheme="minorEastAsia" w:eastAsiaTheme="minorEastAsia" w:hAnsiTheme="minorEastAsia" w:hint="eastAsia"/>
          <w:color w:val="000000"/>
          <w:sz w:val="24"/>
        </w:rPr>
        <w:t>应用经济学、理论经济学、英语、工商管理、微观经济学、宏观经济学、综合英语、外贸英语、英语写作、会计学原理、统计学原理、管理学原理、世界经济概论、国际贸易原理、国际金融、市场营销学、国际贸易实务、国际</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color w:val="000000"/>
          <w:sz w:val="24"/>
        </w:rPr>
        <w:t>商法等。</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b/>
          <w:bCs/>
          <w:color w:val="000000"/>
          <w:sz w:val="24"/>
        </w:rPr>
      </w:pPr>
      <w:bookmarkStart w:id="9" w:name="_Toc455587046"/>
      <w:bookmarkStart w:id="10" w:name="_【经济学专业】"/>
      <w:bookmarkEnd w:id="9"/>
      <w:bookmarkEnd w:id="10"/>
      <w:r w:rsidRPr="00F0460B">
        <w:rPr>
          <w:rFonts w:asciiTheme="minorEastAsia" w:eastAsiaTheme="minorEastAsia" w:hAnsiTheme="minorEastAsia" w:hint="eastAsia"/>
          <w:b/>
          <w:bCs/>
          <w:color w:val="000000"/>
          <w:sz w:val="24"/>
        </w:rPr>
        <w:t>【经济学专业】</w:t>
      </w:r>
      <w:r w:rsidRPr="00F0460B">
        <w:rPr>
          <w:rFonts w:asciiTheme="minorEastAsia" w:eastAsiaTheme="minorEastAsia" w:hAnsiTheme="minorEastAsia"/>
          <w:b/>
          <w:bCs/>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学制：</w:t>
      </w:r>
      <w:r w:rsidRPr="00F0460B">
        <w:rPr>
          <w:rFonts w:asciiTheme="minorEastAsia" w:eastAsiaTheme="minorEastAsia" w:hAnsiTheme="minorEastAsia" w:hint="eastAsia"/>
          <w:color w:val="000000"/>
          <w:sz w:val="24"/>
        </w:rPr>
        <w:t>四年</w:t>
      </w:r>
      <w:r w:rsidRPr="00F0460B">
        <w:rPr>
          <w:rFonts w:asciiTheme="minorEastAsia" w:eastAsiaTheme="minorEastAsia" w:hAnsiTheme="minorEastAsia" w:hint="eastAsia"/>
          <w:b/>
          <w:bCs/>
          <w:color w:val="000000"/>
          <w:sz w:val="24"/>
        </w:rPr>
        <w:t>      授予学位</w:t>
      </w:r>
      <w:r w:rsidRPr="00F0460B">
        <w:rPr>
          <w:rFonts w:asciiTheme="minorEastAsia" w:eastAsiaTheme="minorEastAsia" w:hAnsiTheme="minorEastAsia" w:hint="eastAsia"/>
          <w:color w:val="000000"/>
          <w:sz w:val="24"/>
        </w:rPr>
        <w:t>：经济学学士</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专业优势</w:t>
      </w:r>
      <w:r w:rsidRPr="00F0460B">
        <w:rPr>
          <w:rFonts w:asciiTheme="minorEastAsia" w:eastAsiaTheme="minorEastAsia" w:hAnsiTheme="minorEastAsia" w:hint="eastAsia"/>
          <w:color w:val="000000"/>
          <w:sz w:val="24"/>
        </w:rPr>
        <w:t>：经济学专业着力于为有志成为经济理论研究者、宏观经济管理者和职业经理的青年学生提供一个成长和发展的舞台。本专业培养具备比较扎实现代经济学理论基础，熟悉地掌握和应用现代经济分析方法，知识面较宽，具有向经济学相关领域扩展渗透的能力，能在综合经济管理部门、政策研究部门、金融机构和企业从事经济分析、预测、规划和经济管理工作的高级专门人才。</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主要课程</w:t>
      </w:r>
      <w:r w:rsidRPr="00F0460B">
        <w:rPr>
          <w:rFonts w:asciiTheme="minorEastAsia" w:eastAsiaTheme="minorEastAsia" w:hAnsiTheme="minorEastAsia" w:hint="eastAsia"/>
          <w:color w:val="000000"/>
          <w:sz w:val="24"/>
        </w:rPr>
        <w:t>：应用经济学、理论经济学和工商管理、微观经济学、宏观经济学、计量经济学、统计学原理、货币银行学、财政学、管理学原理、市场营销学等。</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b/>
          <w:bCs/>
          <w:color w:val="000000"/>
          <w:sz w:val="24"/>
        </w:rPr>
      </w:pPr>
      <w:bookmarkStart w:id="11" w:name="_Toc455587047"/>
      <w:bookmarkStart w:id="12" w:name="_【保险学专业】"/>
      <w:bookmarkEnd w:id="11"/>
      <w:bookmarkEnd w:id="12"/>
      <w:r w:rsidRPr="00F0460B">
        <w:rPr>
          <w:rFonts w:asciiTheme="minorEastAsia" w:eastAsiaTheme="minorEastAsia" w:hAnsiTheme="minorEastAsia" w:hint="eastAsia"/>
          <w:b/>
          <w:bCs/>
          <w:color w:val="000000"/>
          <w:sz w:val="24"/>
        </w:rPr>
        <w:t>【保险学专业】</w:t>
      </w:r>
      <w:r w:rsidRPr="00F0460B">
        <w:rPr>
          <w:rFonts w:asciiTheme="minorEastAsia" w:eastAsiaTheme="minorEastAsia" w:hAnsiTheme="minorEastAsia"/>
          <w:b/>
          <w:bCs/>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学制</w:t>
      </w:r>
      <w:r w:rsidRPr="00F0460B">
        <w:rPr>
          <w:rFonts w:asciiTheme="minorEastAsia" w:eastAsiaTheme="minorEastAsia" w:hAnsiTheme="minorEastAsia" w:hint="eastAsia"/>
          <w:color w:val="000000"/>
          <w:sz w:val="24"/>
        </w:rPr>
        <w:t>：四年      </w:t>
      </w:r>
      <w:r w:rsidRPr="00F0460B">
        <w:rPr>
          <w:rFonts w:asciiTheme="minorEastAsia" w:eastAsiaTheme="minorEastAsia" w:hAnsiTheme="minorEastAsia" w:hint="eastAsia"/>
          <w:b/>
          <w:bCs/>
          <w:color w:val="000000"/>
          <w:sz w:val="24"/>
        </w:rPr>
        <w:t>授予学位</w:t>
      </w:r>
      <w:r w:rsidRPr="00F0460B">
        <w:rPr>
          <w:rFonts w:asciiTheme="minorEastAsia" w:eastAsiaTheme="minorEastAsia" w:hAnsiTheme="minorEastAsia" w:hint="eastAsia"/>
          <w:color w:val="000000"/>
          <w:sz w:val="24"/>
        </w:rPr>
        <w:t>：经济学学士</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专业优势：</w:t>
      </w:r>
      <w:r w:rsidRPr="00F0460B">
        <w:rPr>
          <w:rFonts w:asciiTheme="minorEastAsia" w:eastAsiaTheme="minorEastAsia" w:hAnsiTheme="minorEastAsia" w:hint="eastAsia"/>
          <w:color w:val="000000"/>
          <w:sz w:val="24"/>
        </w:rPr>
        <w:t>适应中国入世后保险业和保险市场发展对人才的紧迫需求，保险学专业致力于培养具有扎实的保险理论素养和熟练的保险业务操作技能，同时具备保险财务与会计、风险管理、保险法律和资本市场管理的复合知识结构的应用性保险专门人才。</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主要课程</w:t>
      </w:r>
      <w:r w:rsidRPr="00F0460B">
        <w:rPr>
          <w:rFonts w:asciiTheme="minorEastAsia" w:eastAsiaTheme="minorEastAsia" w:hAnsiTheme="minorEastAsia" w:hint="eastAsia"/>
          <w:color w:val="000000"/>
          <w:sz w:val="24"/>
        </w:rPr>
        <w:t>：主干学科：应用经济学、经济学、金融学、法学、微观经济学、宏观经济学、会计学、统计学、货币银行学、保险学原理、人寿保险、财产保险、保险营销学、保险经营管理、保险法学、保险精算理论与实务、风险管理、再保险等。</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b/>
          <w:bCs/>
          <w:color w:val="000000"/>
          <w:sz w:val="24"/>
        </w:rPr>
      </w:pPr>
      <w:bookmarkStart w:id="13" w:name="_Toc455587048"/>
      <w:bookmarkStart w:id="14" w:name="_【农林经济管理专业】"/>
      <w:bookmarkEnd w:id="13"/>
      <w:bookmarkEnd w:id="14"/>
      <w:r w:rsidRPr="00F0460B">
        <w:rPr>
          <w:rFonts w:asciiTheme="minorEastAsia" w:eastAsiaTheme="minorEastAsia" w:hAnsiTheme="minorEastAsia" w:hint="eastAsia"/>
          <w:b/>
          <w:bCs/>
          <w:color w:val="000000"/>
          <w:sz w:val="24"/>
        </w:rPr>
        <w:t>【农林经济管理专业】</w:t>
      </w:r>
      <w:r w:rsidRPr="00F0460B">
        <w:rPr>
          <w:rFonts w:asciiTheme="minorEastAsia" w:eastAsiaTheme="minorEastAsia" w:hAnsiTheme="minorEastAsia"/>
          <w:b/>
          <w:bCs/>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学制</w:t>
      </w:r>
      <w:r w:rsidRPr="00F0460B">
        <w:rPr>
          <w:rFonts w:asciiTheme="minorEastAsia" w:eastAsiaTheme="minorEastAsia" w:hAnsiTheme="minorEastAsia" w:hint="eastAsia"/>
          <w:color w:val="000000"/>
          <w:sz w:val="24"/>
        </w:rPr>
        <w:t>：四年</w:t>
      </w:r>
      <w:r w:rsidRPr="00F0460B">
        <w:rPr>
          <w:rFonts w:asciiTheme="minorEastAsia" w:eastAsiaTheme="minorEastAsia" w:hAnsiTheme="minorEastAsia" w:hint="eastAsia"/>
          <w:b/>
          <w:bCs/>
          <w:color w:val="000000"/>
          <w:sz w:val="24"/>
        </w:rPr>
        <w:t>      授予学位：</w:t>
      </w:r>
      <w:r w:rsidRPr="00F0460B">
        <w:rPr>
          <w:rFonts w:asciiTheme="minorEastAsia" w:eastAsiaTheme="minorEastAsia" w:hAnsiTheme="minorEastAsia" w:hint="eastAsia"/>
          <w:color w:val="000000"/>
          <w:sz w:val="24"/>
        </w:rPr>
        <w:t>管理学学士</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专业优势</w:t>
      </w:r>
      <w:r w:rsidRPr="00F0460B">
        <w:rPr>
          <w:rFonts w:asciiTheme="minorEastAsia" w:eastAsiaTheme="minorEastAsia" w:hAnsiTheme="minorEastAsia" w:hint="eastAsia"/>
          <w:color w:val="000000"/>
          <w:sz w:val="24"/>
        </w:rPr>
        <w:t>：国家级特色专业、国家级人才培养模式创新实验区、国家级特色专业和陕西省名牌专业，国家级重点学科的基础专业，历史沉淀深厚，全国享有盛名。本专业培养具备系统的管理学、经济学基础理论和丰富的农林科学基础知识，熟练掌握农林经济管理的基本方法与专业技能，具有专业领域的独立思维与创新发展能力，既能在教育科研单位从事“三农（农业、农村、农民）”问题研究的创</w:t>
      </w:r>
      <w:r w:rsidRPr="00F0460B">
        <w:rPr>
          <w:rFonts w:asciiTheme="minorEastAsia" w:eastAsiaTheme="minorEastAsia" w:hAnsiTheme="minorEastAsia" w:hint="eastAsia"/>
          <w:color w:val="000000"/>
          <w:sz w:val="24"/>
        </w:rPr>
        <w:lastRenderedPageBreak/>
        <w:t>新型学术人才，也能在各类企业、各级政府部门从事经营与管理工作的高级专门人才。</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主要课程</w:t>
      </w:r>
      <w:r w:rsidRPr="00F0460B">
        <w:rPr>
          <w:rFonts w:asciiTheme="minorEastAsia" w:eastAsiaTheme="minorEastAsia" w:hAnsiTheme="minorEastAsia" w:hint="eastAsia"/>
          <w:color w:val="000000"/>
          <w:sz w:val="24"/>
        </w:rPr>
        <w:t>：农林经济管理学、工商管理、应用经济学、公共管理学、宏微观经济学、管理学原理、会计学原理、计量经济学、资源与环境经济学、农林经济学、农业企业经营管理学、农业技术经济学、农产品运销学、农林政策学、项目投资与管理、村镇建设规划、农业推广与示范学等。</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b/>
          <w:bCs/>
          <w:color w:val="000000"/>
          <w:sz w:val="24"/>
        </w:rPr>
      </w:pPr>
      <w:bookmarkStart w:id="15" w:name="_Toc455587049"/>
      <w:bookmarkStart w:id="16" w:name="_【土地资源管理专业】"/>
      <w:bookmarkEnd w:id="15"/>
      <w:bookmarkEnd w:id="16"/>
      <w:r w:rsidRPr="00F0460B">
        <w:rPr>
          <w:rFonts w:asciiTheme="minorEastAsia" w:eastAsiaTheme="minorEastAsia" w:hAnsiTheme="minorEastAsia" w:hint="eastAsia"/>
          <w:b/>
          <w:bCs/>
          <w:color w:val="000000"/>
          <w:sz w:val="24"/>
        </w:rPr>
        <w:t>【土地资源管理专业】</w:t>
      </w:r>
      <w:r w:rsidRPr="00F0460B">
        <w:rPr>
          <w:rFonts w:asciiTheme="minorEastAsia" w:eastAsiaTheme="minorEastAsia" w:hAnsiTheme="minorEastAsia"/>
          <w:b/>
          <w:bCs/>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学制：</w:t>
      </w:r>
      <w:r w:rsidRPr="00F0460B">
        <w:rPr>
          <w:rFonts w:asciiTheme="minorEastAsia" w:eastAsiaTheme="minorEastAsia" w:hAnsiTheme="minorEastAsia" w:hint="eastAsia"/>
          <w:color w:val="000000"/>
          <w:sz w:val="24"/>
        </w:rPr>
        <w:t>四年      </w:t>
      </w:r>
      <w:r w:rsidRPr="00F0460B">
        <w:rPr>
          <w:rFonts w:asciiTheme="minorEastAsia" w:eastAsiaTheme="minorEastAsia" w:hAnsiTheme="minorEastAsia" w:hint="eastAsia"/>
          <w:b/>
          <w:bCs/>
          <w:color w:val="000000"/>
          <w:sz w:val="24"/>
        </w:rPr>
        <w:t>授予学位</w:t>
      </w:r>
      <w:r w:rsidRPr="00F0460B">
        <w:rPr>
          <w:rFonts w:asciiTheme="minorEastAsia" w:eastAsiaTheme="minorEastAsia" w:hAnsiTheme="minorEastAsia" w:hint="eastAsia"/>
          <w:color w:val="000000"/>
          <w:sz w:val="24"/>
        </w:rPr>
        <w:t>：管理学学士</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专业优势</w:t>
      </w:r>
      <w:r w:rsidRPr="00F0460B">
        <w:rPr>
          <w:rFonts w:asciiTheme="minorEastAsia" w:eastAsiaTheme="minorEastAsia" w:hAnsiTheme="minorEastAsia" w:hint="eastAsia"/>
          <w:color w:val="000000"/>
          <w:sz w:val="24"/>
        </w:rPr>
        <w:t>：本专业具备管理学、经济学及土地资源学的基本理论，掌握土地管理科学的基本知识，能在国土、城建、农业、房地产企业以及相关单位从事土地调查与评价、土地利用规划、地籍管理、土地政策法规等研究与实施以及房地产开发、经营、咨询、估价、管理等工作的高级应用型、复合型人才。专业学科基础雄厚，拥有土地资源管理硕士学位授予权，在全国同行中拥有较高的知名度和影响力；专业实验与实习条件优越，拥有专门实习实验场所、设备和规划、估价类实习软件与房地产实战沙盘。</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主要课程</w:t>
      </w:r>
      <w:r w:rsidRPr="00F0460B">
        <w:rPr>
          <w:rFonts w:asciiTheme="minorEastAsia" w:eastAsiaTheme="minorEastAsia" w:hAnsiTheme="minorEastAsia" w:hint="eastAsia"/>
          <w:color w:val="000000"/>
          <w:sz w:val="24"/>
        </w:rPr>
        <w:t>：公共管理学、城乡规划与环境管理、公共管理、区域经济学、宏微观经济学、管理学原理、数量经济学、资源与环境经济学、土地资源管理学、土地经济学、土地法学、土地利用规划、城市规划原理、区域规划、地籍管理、测量学、土地制度与政策、不动产估价、土地信息系统、房地产开发与经营、房地产投资分析、房地产市场营销等。</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b/>
          <w:bCs/>
          <w:color w:val="000000"/>
          <w:sz w:val="24"/>
        </w:rPr>
      </w:pPr>
      <w:bookmarkStart w:id="17" w:name="_Toc455587050"/>
      <w:bookmarkStart w:id="18" w:name="_【市场营销专业】"/>
      <w:bookmarkEnd w:id="17"/>
      <w:bookmarkEnd w:id="18"/>
      <w:r w:rsidRPr="00F0460B">
        <w:rPr>
          <w:rFonts w:asciiTheme="minorEastAsia" w:eastAsiaTheme="minorEastAsia" w:hAnsiTheme="minorEastAsia" w:hint="eastAsia"/>
          <w:b/>
          <w:bCs/>
          <w:color w:val="000000"/>
          <w:sz w:val="24"/>
        </w:rPr>
        <w:t>【市场营销专业】</w:t>
      </w:r>
      <w:r w:rsidRPr="00F0460B">
        <w:rPr>
          <w:rFonts w:asciiTheme="minorEastAsia" w:eastAsiaTheme="minorEastAsia" w:hAnsiTheme="minorEastAsia"/>
          <w:b/>
          <w:bCs/>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学制：</w:t>
      </w:r>
      <w:r w:rsidRPr="00F0460B">
        <w:rPr>
          <w:rFonts w:asciiTheme="minorEastAsia" w:eastAsiaTheme="minorEastAsia" w:hAnsiTheme="minorEastAsia" w:hint="eastAsia"/>
          <w:color w:val="000000"/>
          <w:sz w:val="24"/>
        </w:rPr>
        <w:t>四年      </w:t>
      </w:r>
      <w:r w:rsidRPr="00F0460B">
        <w:rPr>
          <w:rFonts w:asciiTheme="minorEastAsia" w:eastAsiaTheme="minorEastAsia" w:hAnsiTheme="minorEastAsia" w:hint="eastAsia"/>
          <w:b/>
          <w:bCs/>
          <w:color w:val="000000"/>
          <w:sz w:val="24"/>
        </w:rPr>
        <w:t>授予学位</w:t>
      </w:r>
      <w:r w:rsidRPr="00F0460B">
        <w:rPr>
          <w:rFonts w:asciiTheme="minorEastAsia" w:eastAsiaTheme="minorEastAsia" w:hAnsiTheme="minorEastAsia" w:hint="eastAsia"/>
          <w:color w:val="000000"/>
          <w:sz w:val="24"/>
        </w:rPr>
        <w:t>：管理学学士</w:t>
      </w:r>
      <w:r w:rsidRPr="00F0460B">
        <w:rPr>
          <w:rFonts w:asciiTheme="minorEastAsia" w:eastAsiaTheme="minorEastAsia" w:hAnsiTheme="minorEastAsia"/>
          <w:color w:val="000000"/>
          <w:sz w:val="24"/>
        </w:rPr>
        <w:t xml:space="preserve"> </w:t>
      </w:r>
    </w:p>
    <w:p w:rsidR="00F0460B" w:rsidRPr="00F0460B" w:rsidRDefault="00F0460B" w:rsidP="00F0460B">
      <w:pPr>
        <w:spacing w:beforeLines="50" w:before="156" w:afterLines="50" w:after="156"/>
        <w:jc w:val="left"/>
        <w:rPr>
          <w:rFonts w:asciiTheme="minorEastAsia" w:eastAsiaTheme="minorEastAsia" w:hAnsiTheme="minorEastAsia"/>
          <w:color w:val="000000"/>
          <w:sz w:val="24"/>
        </w:rPr>
      </w:pPr>
      <w:r w:rsidRPr="00F0460B">
        <w:rPr>
          <w:rFonts w:asciiTheme="minorEastAsia" w:eastAsiaTheme="minorEastAsia" w:hAnsiTheme="minorEastAsia" w:hint="eastAsia"/>
          <w:b/>
          <w:bCs/>
          <w:color w:val="000000"/>
          <w:sz w:val="24"/>
        </w:rPr>
        <w:t>专业优势</w:t>
      </w:r>
      <w:r w:rsidRPr="00F0460B">
        <w:rPr>
          <w:rFonts w:asciiTheme="minorEastAsia" w:eastAsiaTheme="minorEastAsia" w:hAnsiTheme="minorEastAsia" w:hint="eastAsia"/>
          <w:color w:val="000000"/>
          <w:sz w:val="24"/>
        </w:rPr>
        <w:t>：市场营销学作为管理学的重要分支，是一门实践性很强的应用性学科。它依据消费行为学、营销管理学、经济学等基本理论，研究如何运用现代市场营销理念、市场调研预测与客户关系管理的方法、技术和手段来进行有效的企业营销管理和经营决策。本专业培养具备管理、经济、法律、市场营销等方面的知识和能力，能在企、事业单位及政府部门从事市场营销与管理以及教学、科研方面工作的工商管理学科高级专门人才。</w:t>
      </w:r>
      <w:r w:rsidRPr="00F0460B">
        <w:rPr>
          <w:rFonts w:asciiTheme="minorEastAsia" w:eastAsiaTheme="minorEastAsia" w:hAnsiTheme="minorEastAsia"/>
          <w:color w:val="000000"/>
          <w:sz w:val="24"/>
        </w:rPr>
        <w:t xml:space="preserve"> </w:t>
      </w:r>
    </w:p>
    <w:p w:rsidR="00F0460B" w:rsidRPr="00F52994" w:rsidRDefault="00F0460B" w:rsidP="00F0460B">
      <w:pPr>
        <w:spacing w:beforeLines="50" w:before="156" w:afterLines="50" w:after="156"/>
        <w:jc w:val="left"/>
        <w:rPr>
          <w:rFonts w:eastAsia="楷体_GB2312"/>
          <w:color w:val="000000"/>
          <w:sz w:val="32"/>
          <w:szCs w:val="32"/>
        </w:rPr>
      </w:pPr>
      <w:r w:rsidRPr="00F0460B">
        <w:rPr>
          <w:rFonts w:asciiTheme="minorEastAsia" w:eastAsiaTheme="minorEastAsia" w:hAnsiTheme="minorEastAsia" w:hint="eastAsia"/>
          <w:b/>
          <w:bCs/>
          <w:color w:val="000000"/>
          <w:sz w:val="24"/>
        </w:rPr>
        <w:t>主要课程：</w:t>
      </w:r>
      <w:r w:rsidRPr="00F0460B">
        <w:rPr>
          <w:rFonts w:asciiTheme="minorEastAsia" w:eastAsiaTheme="minorEastAsia" w:hAnsiTheme="minorEastAsia" w:hint="eastAsia"/>
          <w:color w:val="000000"/>
          <w:sz w:val="24"/>
        </w:rPr>
        <w:t>工商管理、应用经济学、微观经济学、宏观经济学、会计学、统计学、管理学原理、国际贸易原理、市场营销学、市场调查与预测、商务谈判、广告学、全球营销管理等。</w:t>
      </w:r>
      <w:r w:rsidRPr="00F52994">
        <w:rPr>
          <w:rFonts w:eastAsia="楷体_GB2312"/>
          <w:color w:val="000000"/>
          <w:sz w:val="32"/>
          <w:szCs w:val="32"/>
        </w:rPr>
        <w:t xml:space="preserve"> </w:t>
      </w:r>
    </w:p>
    <w:p w:rsidR="00C97B82" w:rsidRPr="00F0460B" w:rsidRDefault="00C97B82"/>
    <w:sectPr w:rsidR="00C97B82" w:rsidRPr="00F046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0B"/>
    <w:rsid w:val="00C97B82"/>
    <w:rsid w:val="00F0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460B"/>
    <w:rPr>
      <w:sz w:val="18"/>
      <w:szCs w:val="18"/>
    </w:rPr>
  </w:style>
  <w:style w:type="character" w:customStyle="1" w:styleId="Char">
    <w:name w:val="批注框文本 Char"/>
    <w:basedOn w:val="a0"/>
    <w:link w:val="a3"/>
    <w:uiPriority w:val="99"/>
    <w:semiHidden/>
    <w:rsid w:val="00F0460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460B"/>
    <w:rPr>
      <w:sz w:val="18"/>
      <w:szCs w:val="18"/>
    </w:rPr>
  </w:style>
  <w:style w:type="character" w:customStyle="1" w:styleId="Char">
    <w:name w:val="批注框文本 Char"/>
    <w:basedOn w:val="a0"/>
    <w:link w:val="a3"/>
    <w:uiPriority w:val="99"/>
    <w:semiHidden/>
    <w:rsid w:val="00F0460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c:creator>
  <cp:lastModifiedBy>asu</cp:lastModifiedBy>
  <cp:revision>1</cp:revision>
  <dcterms:created xsi:type="dcterms:W3CDTF">2016-09-15T04:16:00Z</dcterms:created>
  <dcterms:modified xsi:type="dcterms:W3CDTF">2016-09-15T04:20:00Z</dcterms:modified>
</cp:coreProperties>
</file>