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西北农林科技大学硕士研究生招生考试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《</w:t>
      </w:r>
      <w:r>
        <w:rPr>
          <w:rFonts w:hint="eastAsia" w:ascii="Times New Roman" w:hAnsi="Times New Roman" w:eastAsia="宋体" w:cs="Times New Roman"/>
          <w:b/>
          <w:bCs/>
          <w:sz w:val="36"/>
          <w:szCs w:val="40"/>
        </w:rPr>
        <w:t>管理学原理</w:t>
      </w:r>
      <w:r>
        <w:rPr>
          <w:rFonts w:ascii="Times New Roman" w:hAnsi="Times New Roman" w:eastAsia="宋体" w:cs="Times New Roman"/>
          <w:b/>
          <w:bCs/>
          <w:sz w:val="36"/>
          <w:szCs w:val="40"/>
        </w:rPr>
        <w:t>》考试大纲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（2020版）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Ⅰ.考查目标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要求考生能够掌握</w:t>
      </w:r>
      <w:r>
        <w:rPr>
          <w:rFonts w:hint="eastAsia" w:ascii="Times New Roman" w:hAnsi="Times New Roman" w:eastAsia="宋体" w:cs="Times New Roman"/>
          <w:sz w:val="28"/>
          <w:szCs w:val="32"/>
        </w:rPr>
        <w:t>管理理论及学派的形成与发展、五项管理职能的内涵及其相互关系及其相应的基本理论，能够运用基本原理和方法分析、判断和解决有关实际问题</w:t>
      </w:r>
      <w:r>
        <w:rPr>
          <w:rFonts w:ascii="Times New Roman" w:hAnsi="Times New Roman" w:eastAsia="宋体" w:cs="Times New Roman"/>
          <w:sz w:val="28"/>
          <w:szCs w:val="32"/>
        </w:rPr>
        <w:t>。具体包括：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1.</w:t>
      </w:r>
      <w:r>
        <w:rPr>
          <w:rFonts w:hint="eastAsia" w:ascii="Times New Roman" w:hAnsi="Times New Roman" w:eastAsia="宋体" w:cs="Times New Roman"/>
          <w:sz w:val="28"/>
          <w:szCs w:val="32"/>
        </w:rPr>
        <w:t>了解国内外管理实践中面临的基本问题、进展与发展趋势；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2.掌握管理的一般原理、一般过程和一般职能；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3.掌握现代管理方法和技术，能在实际工作中应用。</w:t>
      </w:r>
    </w:p>
    <w:p>
      <w:pPr>
        <w:ind w:firstLine="562" w:firstLineChars="20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Ⅱ</w:t>
      </w:r>
      <w:r>
        <w:rPr>
          <w:rFonts w:ascii="Times New Roman" w:hAnsi="Times New Roman" w:eastAsia="宋体" w:cs="Times New Roman"/>
          <w:b/>
          <w:bCs/>
          <w:sz w:val="28"/>
          <w:szCs w:val="32"/>
        </w:rPr>
        <w:t>.考试形式和试卷结构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一、试卷满分及考试时间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本试卷满分为</w:t>
      </w:r>
      <w:r>
        <w:rPr>
          <w:rFonts w:hint="eastAsia" w:ascii="Times New Roman" w:hAnsi="Times New Roman" w:eastAsia="宋体" w:cs="Times New Roman"/>
          <w:sz w:val="28"/>
          <w:szCs w:val="32"/>
        </w:rPr>
        <w:t>150</w:t>
      </w:r>
      <w:r>
        <w:rPr>
          <w:rFonts w:ascii="Times New Roman" w:hAnsi="Times New Roman" w:eastAsia="宋体" w:cs="Times New Roman"/>
          <w:sz w:val="28"/>
          <w:szCs w:val="32"/>
        </w:rPr>
        <w:t>分，考试时间为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180</w:t>
      </w:r>
      <w:r>
        <w:rPr>
          <w:rFonts w:ascii="Times New Roman" w:hAnsi="Times New Roman" w:eastAsia="宋体" w:cs="Times New Roman"/>
          <w:sz w:val="28"/>
          <w:szCs w:val="32"/>
        </w:rPr>
        <w:t>分钟。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二、答题方式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答题方式为闭卷、笔试。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三、试卷题型结构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</w:t>
      </w:r>
      <w:r>
        <w:rPr>
          <w:rFonts w:ascii="Times New Roman" w:hAnsi="Times New Roman" w:eastAsia="宋体" w:cs="Times New Roman"/>
          <w:sz w:val="28"/>
          <w:szCs w:val="32"/>
        </w:rPr>
        <w:t>.简答题，共</w:t>
      </w:r>
      <w:r>
        <w:rPr>
          <w:rFonts w:hint="eastAsia" w:ascii="Times New Roman" w:hAnsi="Times New Roman" w:eastAsia="宋体" w:cs="Times New Roman"/>
          <w:sz w:val="28"/>
          <w:szCs w:val="32"/>
        </w:rPr>
        <w:t>60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  <w:bookmarkStart w:id="0" w:name="_GoBack"/>
      <w:bookmarkEnd w:id="0"/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</w:t>
      </w:r>
      <w:r>
        <w:rPr>
          <w:rFonts w:ascii="Times New Roman" w:hAnsi="Times New Roman" w:eastAsia="宋体" w:cs="Times New Roman"/>
          <w:sz w:val="28"/>
          <w:szCs w:val="32"/>
        </w:rPr>
        <w:t>.论述题，共</w:t>
      </w:r>
      <w:r>
        <w:rPr>
          <w:rFonts w:hint="eastAsia" w:ascii="Times New Roman" w:hAnsi="Times New Roman" w:eastAsia="宋体" w:cs="Times New Roman"/>
          <w:sz w:val="28"/>
          <w:szCs w:val="32"/>
        </w:rPr>
        <w:t>45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3.</w:t>
      </w:r>
      <w:r>
        <w:rPr>
          <w:rFonts w:hint="eastAsia" w:ascii="Times New Roman" w:hAnsi="Times New Roman" w:eastAsia="宋体" w:cs="Times New Roman"/>
          <w:sz w:val="28"/>
          <w:szCs w:val="32"/>
        </w:rPr>
        <w:t>案例分析</w:t>
      </w:r>
      <w:r>
        <w:rPr>
          <w:rFonts w:ascii="Times New Roman" w:hAnsi="Times New Roman" w:eastAsia="宋体" w:cs="Times New Roman"/>
          <w:sz w:val="28"/>
          <w:szCs w:val="32"/>
        </w:rPr>
        <w:t>题，共</w:t>
      </w:r>
      <w:r>
        <w:rPr>
          <w:rFonts w:hint="eastAsia" w:ascii="Times New Roman" w:hAnsi="Times New Roman" w:eastAsia="宋体" w:cs="Times New Roman"/>
          <w:sz w:val="28"/>
          <w:szCs w:val="32"/>
        </w:rPr>
        <w:t>45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Ⅲ.考查内容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一、</w:t>
      </w:r>
      <w:r>
        <w:rPr>
          <w:rFonts w:hint="eastAsia" w:ascii="Times New Roman" w:hAnsi="Times New Roman" w:eastAsia="宋体" w:cs="Times New Roman"/>
          <w:sz w:val="28"/>
          <w:szCs w:val="32"/>
        </w:rPr>
        <w:t>管理学导论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1.了解管理学的研究对象及内容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2.掌握管理的含义及特征、管理的职能、管理二重性以及管理的特征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3.理解管理者的技能及角色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二、</w:t>
      </w:r>
      <w:r>
        <w:rPr>
          <w:rFonts w:hint="eastAsia" w:ascii="Times New Roman" w:hAnsi="Times New Roman" w:eastAsia="宋体" w:cs="Times New Roman"/>
          <w:sz w:val="28"/>
          <w:szCs w:val="32"/>
        </w:rPr>
        <w:t>管理理论及学派的形成与发展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1.了解管理思想的发展历程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2.重点掌握科学管理理论、一般管理理论、人际关系学说和马斯洛需求层次理论的主要观点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3.理解重点管理理论的应用及评价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三、</w:t>
      </w:r>
      <w:r>
        <w:rPr>
          <w:rFonts w:hint="eastAsia" w:ascii="Times New Roman" w:hAnsi="Times New Roman" w:eastAsia="宋体" w:cs="Times New Roman"/>
          <w:sz w:val="28"/>
          <w:szCs w:val="32"/>
        </w:rPr>
        <w:t>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1.理解决策的含义及类型、原则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2.掌握科学决策的程序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3.掌握决策科学的基本方法（本量利法、决策树法、期望值法、德尔菲法）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四、</w:t>
      </w:r>
      <w:r>
        <w:rPr>
          <w:rFonts w:hint="eastAsia" w:ascii="Times New Roman" w:hAnsi="Times New Roman" w:eastAsia="宋体" w:cs="Times New Roman"/>
          <w:sz w:val="28"/>
          <w:szCs w:val="32"/>
        </w:rPr>
        <w:t>计划原理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1.理解计划的含义及性质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2.了解目标管理的思想与方法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3.掌握计划的程序及制定方法、目标管理的原则及目标管理过程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五、</w:t>
      </w:r>
      <w:r>
        <w:rPr>
          <w:rFonts w:hint="eastAsia" w:ascii="Times New Roman" w:hAnsi="Times New Roman" w:eastAsia="宋体" w:cs="Times New Roman"/>
          <w:sz w:val="28"/>
          <w:szCs w:val="32"/>
        </w:rPr>
        <w:t>组织原理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1.掌握组织的含义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2.掌握组织设计的原则、工作步骤，影响组织结构设计的影响因素以及有效管理幅度的因素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3.掌握各种组织结构类型各自的特点、优缺点、适用范围以及柔性组织、刚性组织结构优缺点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4.了解组织设计的理论、了解常见部门划分的方法、组织变革的动力与阻力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六、</w:t>
      </w:r>
      <w:r>
        <w:rPr>
          <w:rFonts w:hint="eastAsia" w:ascii="Times New Roman" w:hAnsi="Times New Roman" w:eastAsia="宋体" w:cs="Times New Roman"/>
          <w:sz w:val="28"/>
          <w:szCs w:val="32"/>
        </w:rPr>
        <w:t>领导原理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1.掌握领导的内涵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2.理解领导方式及理论、激励理论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3.熟悉沟通的类型及其优缺点、有效沟通的策略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4.了解沟通的障碍及其克服；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七、</w:t>
      </w:r>
      <w:r>
        <w:rPr>
          <w:rFonts w:hint="eastAsia" w:ascii="Times New Roman" w:hAnsi="Times New Roman" w:eastAsia="宋体" w:cs="Times New Roman"/>
          <w:sz w:val="28"/>
          <w:szCs w:val="32"/>
        </w:rPr>
        <w:t>控制原理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1.了解有效控制的原则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2.掌握控制的基本要素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3.理解制定控制标准的过程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4.熟悉控制的类型和方法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Ⅵ.参考书目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1.斯蒂芬.P.罗宾斯著，李园等译《管理学》，中国人民大学出版社，</w:t>
      </w:r>
      <w:r>
        <w:rPr>
          <w:rFonts w:hint="eastAsia" w:ascii="Times New Roman" w:hAnsi="Times New Roman" w:eastAsia="宋体" w:cs="Times New Roman"/>
          <w:sz w:val="28"/>
          <w:szCs w:val="32"/>
        </w:rPr>
        <w:t>最新</w:t>
      </w:r>
      <w:r>
        <w:rPr>
          <w:rFonts w:ascii="Times New Roman" w:hAnsi="Times New Roman" w:eastAsia="宋体" w:cs="Times New Roman"/>
          <w:sz w:val="28"/>
          <w:szCs w:val="32"/>
        </w:rPr>
        <w:t>出版，（优秀类型）</w:t>
      </w:r>
    </w:p>
    <w:p>
      <w:pPr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2.《管理学》编写组。《管理学》，高等教育出版社.2019年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92"/>
    <w:rsid w:val="001755ED"/>
    <w:rsid w:val="0026432B"/>
    <w:rsid w:val="00337D59"/>
    <w:rsid w:val="00552800"/>
    <w:rsid w:val="0062747B"/>
    <w:rsid w:val="00676698"/>
    <w:rsid w:val="006D1B20"/>
    <w:rsid w:val="00706C00"/>
    <w:rsid w:val="007A7A20"/>
    <w:rsid w:val="00894F10"/>
    <w:rsid w:val="00934AE7"/>
    <w:rsid w:val="00987D92"/>
    <w:rsid w:val="00BC6B33"/>
    <w:rsid w:val="00FF0714"/>
    <w:rsid w:val="00FF4BA5"/>
    <w:rsid w:val="1FC717AE"/>
    <w:rsid w:val="4B7108CA"/>
    <w:rsid w:val="52D3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77</Words>
  <Characters>439</Characters>
  <Lines>3</Lines>
  <Paragraphs>1</Paragraphs>
  <TotalTime>2</TotalTime>
  <ScaleCrop>false</ScaleCrop>
  <LinksUpToDate>false</LinksUpToDate>
  <CharactersWithSpaces>515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2020-08-28T09:53:00Z</dcterms:created>
  <dc:creator>家畅 朱</dc:creator>
  <cp:lastModifiedBy>紫薇花开</cp:lastModifiedBy>
  <cp:lastPrinted>2020-08-28T10:16:55Z</cp:lastPrinted>
  <dcterms:modified xsi:type="dcterms:W3CDTF">2020-08-28T10:17:41Z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