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附件8</w:t>
      </w:r>
    </w:p>
    <w:p>
      <w:pPr>
        <w:spacing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先进集体汇总表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团（工）委书记签字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644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8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华文仿宋" w:hAnsi="华文仿宋" w:eastAsia="华文仿宋"/>
          <w:b/>
          <w:sz w:val="24"/>
        </w:rPr>
        <w:t>申报类别：五四红旗团委、五四红旗团支部、政治理论学习先进团支部</w:t>
      </w:r>
    </w:p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4701206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773</Words>
  <Characters>775</Characters>
  <Lines>11</Lines>
  <Paragraphs>3</Paragraphs>
  <TotalTime>0</TotalTime>
  <ScaleCrop>false</ScaleCrop>
  <LinksUpToDate>false</LinksUpToDate>
  <CharactersWithSpaces>1003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29C4CEE00B3F4DAC947BD58AA1D7724A</vt:lpwstr>
  </property>
</Properties>
</file>